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5F5" w:rsidRPr="009D358E" w:rsidRDefault="004375F5" w:rsidP="004375F5">
      <w:pPr>
        <w:ind w:left="360" w:firstLine="540"/>
        <w:jc w:val="both"/>
        <w:rPr>
          <w:rFonts w:ascii="Arial" w:hAnsi="Arial" w:cs="HASOOB"/>
          <w:sz w:val="26"/>
          <w:szCs w:val="26"/>
          <w:lang w:bidi="ar-EG"/>
        </w:rPr>
      </w:pPr>
    </w:p>
    <w:tbl>
      <w:tblPr>
        <w:tblpPr w:leftFromText="180" w:rightFromText="180" w:vertAnchor="page" w:horzAnchor="margin" w:tblpXSpec="center" w:tblpY="2701"/>
        <w:bidiVisual/>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6120"/>
        <w:gridCol w:w="3330"/>
      </w:tblGrid>
      <w:tr w:rsidR="00726B25" w:rsidRPr="00605E8E" w:rsidTr="00566B35">
        <w:trPr>
          <w:trHeight w:val="710"/>
        </w:trPr>
        <w:tc>
          <w:tcPr>
            <w:tcW w:w="6120" w:type="dxa"/>
            <w:shd w:val="clear" w:color="auto" w:fill="EAEAEA"/>
            <w:vAlign w:val="center"/>
          </w:tcPr>
          <w:p w:rsidR="00726B25" w:rsidRPr="00605E8E" w:rsidRDefault="001E14E2" w:rsidP="00370A9E">
            <w:pPr>
              <w:ind w:right="-900"/>
              <w:rPr>
                <w:rFonts w:ascii="Arial" w:hAnsi="Arial" w:cs="HASOOB"/>
                <w:sz w:val="36"/>
                <w:szCs w:val="36"/>
                <w:lang w:bidi="ar-EG"/>
              </w:rPr>
            </w:pPr>
            <w:r w:rsidRPr="00605E8E">
              <w:rPr>
                <w:rFonts w:ascii="Arial" w:hAnsi="Arial" w:cs="HASOOB" w:hint="cs"/>
                <w:sz w:val="36"/>
                <w:szCs w:val="36"/>
                <w:u w:val="single"/>
                <w:rtl/>
                <w:lang w:bidi="ar-EG"/>
              </w:rPr>
              <w:t>ا</w:t>
            </w:r>
            <w:r w:rsidR="00726B25" w:rsidRPr="00605E8E">
              <w:rPr>
                <w:rFonts w:ascii="Arial" w:hAnsi="Arial" w:cs="HASOOB"/>
                <w:sz w:val="36"/>
                <w:szCs w:val="36"/>
                <w:u w:val="single"/>
                <w:rtl/>
                <w:lang w:bidi="ar-EG"/>
              </w:rPr>
              <w:t>لبيـــان:</w:t>
            </w:r>
            <w:r w:rsidR="004D3AD9">
              <w:rPr>
                <w:rFonts w:ascii="Arial" w:hAnsi="Arial" w:cs="HASOOB"/>
                <w:sz w:val="36"/>
                <w:szCs w:val="36"/>
                <w:rtl/>
                <w:lang w:bidi="ar-EG"/>
              </w:rPr>
              <w:t xml:space="preserve">  منشور رقم</w:t>
            </w:r>
            <w:r w:rsidR="004D3AD9">
              <w:rPr>
                <w:rFonts w:ascii="Arial" w:hAnsi="Arial" w:cs="HASOOB" w:hint="cs"/>
                <w:sz w:val="36"/>
                <w:szCs w:val="36"/>
                <w:rtl/>
                <w:lang w:val="fr-FR" w:bidi="ar-EG"/>
              </w:rPr>
              <w:t xml:space="preserve"> (5</w:t>
            </w:r>
            <w:r w:rsidR="00370A9E">
              <w:rPr>
                <w:rFonts w:ascii="Arial" w:hAnsi="Arial" w:cs="HASOOB" w:hint="cs"/>
                <w:sz w:val="36"/>
                <w:szCs w:val="36"/>
                <w:rtl/>
                <w:lang w:val="fr-FR" w:bidi="ar-EG"/>
              </w:rPr>
              <w:t>3</w:t>
            </w:r>
            <w:r w:rsidR="00726B25" w:rsidRPr="00605E8E">
              <w:rPr>
                <w:rFonts w:ascii="Arial" w:hAnsi="Arial" w:cs="HASOOB"/>
                <w:sz w:val="36"/>
                <w:szCs w:val="36"/>
                <w:rtl/>
                <w:lang w:bidi="ar-EG"/>
              </w:rPr>
              <w:t xml:space="preserve"> )</w:t>
            </w:r>
          </w:p>
        </w:tc>
        <w:tc>
          <w:tcPr>
            <w:tcW w:w="3330" w:type="dxa"/>
            <w:shd w:val="clear" w:color="auto" w:fill="EAEAEA"/>
            <w:vAlign w:val="center"/>
          </w:tcPr>
          <w:p w:rsidR="00726B25" w:rsidRPr="00605E8E" w:rsidRDefault="00726B25" w:rsidP="00605E8E">
            <w:pPr>
              <w:ind w:right="-900"/>
              <w:rPr>
                <w:rFonts w:ascii="Arial" w:hAnsi="Arial" w:cs="HASOOB"/>
                <w:sz w:val="36"/>
                <w:szCs w:val="36"/>
                <w:u w:val="single"/>
                <w:lang w:bidi="ar-EG"/>
              </w:rPr>
            </w:pPr>
            <w:r w:rsidRPr="00605E8E">
              <w:rPr>
                <w:rFonts w:ascii="Arial" w:hAnsi="Arial" w:cs="HASOOB"/>
                <w:sz w:val="36"/>
                <w:szCs w:val="36"/>
                <w:u w:val="single"/>
                <w:rtl/>
                <w:lang w:bidi="ar-EG"/>
              </w:rPr>
              <w:t>عدد الصفحات :</w:t>
            </w:r>
            <w:r w:rsidRPr="00605E8E">
              <w:rPr>
                <w:rFonts w:ascii="Arial" w:hAnsi="Arial" w:cs="HASOOB"/>
                <w:sz w:val="36"/>
                <w:szCs w:val="36"/>
                <w:rtl/>
                <w:lang w:bidi="ar-EG"/>
              </w:rPr>
              <w:t xml:space="preserve"> ( </w:t>
            </w:r>
            <w:r w:rsidRPr="00605E8E">
              <w:rPr>
                <w:rFonts w:ascii="Arial" w:hAnsi="Arial" w:cs="HASOOB" w:hint="cs"/>
                <w:sz w:val="36"/>
                <w:szCs w:val="36"/>
                <w:rtl/>
                <w:lang w:bidi="ar-EG"/>
              </w:rPr>
              <w:t>1</w:t>
            </w:r>
            <w:r w:rsidRPr="00605E8E">
              <w:rPr>
                <w:rFonts w:ascii="Arial" w:hAnsi="Arial" w:cs="HASOOB"/>
                <w:sz w:val="36"/>
                <w:szCs w:val="36"/>
                <w:rtl/>
                <w:lang w:bidi="ar-EG"/>
              </w:rPr>
              <w:t xml:space="preserve"> )</w:t>
            </w:r>
          </w:p>
        </w:tc>
      </w:tr>
      <w:tr w:rsidR="00726B25" w:rsidRPr="00605E8E" w:rsidTr="00566B35">
        <w:trPr>
          <w:trHeight w:val="627"/>
        </w:trPr>
        <w:tc>
          <w:tcPr>
            <w:tcW w:w="6120" w:type="dxa"/>
            <w:shd w:val="clear" w:color="auto" w:fill="EAEAEA"/>
            <w:vAlign w:val="center"/>
          </w:tcPr>
          <w:p w:rsidR="00726B25" w:rsidRPr="00605E8E" w:rsidRDefault="00726B25" w:rsidP="004D3AD9">
            <w:pPr>
              <w:ind w:right="-900"/>
              <w:rPr>
                <w:rFonts w:ascii="Arial" w:hAnsi="Arial" w:cs="HASOOB"/>
                <w:sz w:val="36"/>
                <w:szCs w:val="36"/>
                <w:u w:val="single"/>
                <w:lang w:bidi="ar-EG"/>
              </w:rPr>
            </w:pPr>
            <w:r w:rsidRPr="00605E8E">
              <w:rPr>
                <w:rFonts w:ascii="Arial" w:hAnsi="Arial" w:cs="HASOOB"/>
                <w:sz w:val="36"/>
                <w:szCs w:val="36"/>
                <w:u w:val="single"/>
                <w:rtl/>
                <w:lang w:bidi="ar-EG"/>
              </w:rPr>
              <w:t>التـــ</w:t>
            </w:r>
            <w:r w:rsidRPr="00605E8E">
              <w:rPr>
                <w:rFonts w:ascii="Arial" w:hAnsi="Arial" w:cs="HASOOB"/>
                <w:sz w:val="36"/>
                <w:szCs w:val="36"/>
                <w:u w:val="single"/>
                <w:rtl/>
              </w:rPr>
              <w:t>ا</w:t>
            </w:r>
            <w:r w:rsidRPr="00605E8E">
              <w:rPr>
                <w:rFonts w:ascii="Arial" w:hAnsi="Arial" w:cs="HASOOB"/>
                <w:sz w:val="36"/>
                <w:szCs w:val="36"/>
                <w:u w:val="single"/>
                <w:rtl/>
                <w:lang w:bidi="ar-EG"/>
              </w:rPr>
              <w:t>ريخ:</w:t>
            </w:r>
            <w:r w:rsidRPr="00605E8E">
              <w:rPr>
                <w:rFonts w:ascii="Arial" w:hAnsi="Arial" w:cs="HASOOB"/>
                <w:sz w:val="36"/>
                <w:szCs w:val="36"/>
                <w:rtl/>
                <w:lang w:bidi="ar-EG"/>
              </w:rPr>
              <w:t xml:space="preserve">  </w:t>
            </w:r>
            <w:r w:rsidR="00F9066E">
              <w:rPr>
                <w:rFonts w:ascii="Arial" w:hAnsi="Arial" w:cs="HASOOB" w:hint="cs"/>
                <w:sz w:val="36"/>
                <w:szCs w:val="36"/>
                <w:rtl/>
                <w:lang w:bidi="ar-EG"/>
              </w:rPr>
              <w:t>2</w:t>
            </w:r>
            <w:r w:rsidR="004D3AD9">
              <w:rPr>
                <w:rFonts w:ascii="Arial" w:hAnsi="Arial" w:cs="HASOOB" w:hint="cs"/>
                <w:sz w:val="36"/>
                <w:szCs w:val="36"/>
                <w:rtl/>
                <w:lang w:bidi="ar-EG"/>
              </w:rPr>
              <w:t>0</w:t>
            </w:r>
            <w:r w:rsidR="00815C4F">
              <w:rPr>
                <w:rFonts w:ascii="Arial" w:hAnsi="Arial" w:cs="HASOOB" w:hint="cs"/>
                <w:sz w:val="36"/>
                <w:szCs w:val="36"/>
                <w:rtl/>
                <w:lang w:bidi="ar-EG"/>
              </w:rPr>
              <w:t>/</w:t>
            </w:r>
            <w:r w:rsidR="004D3AD9">
              <w:rPr>
                <w:rFonts w:ascii="Arial" w:hAnsi="Arial" w:cs="HASOOB" w:hint="cs"/>
                <w:sz w:val="36"/>
                <w:szCs w:val="36"/>
                <w:rtl/>
                <w:lang w:bidi="ar-EG"/>
              </w:rPr>
              <w:t>6</w:t>
            </w:r>
            <w:r w:rsidRPr="00605E8E">
              <w:rPr>
                <w:rFonts w:ascii="Arial" w:hAnsi="Arial" w:cs="HASOOB"/>
                <w:sz w:val="36"/>
                <w:szCs w:val="36"/>
                <w:rtl/>
                <w:lang w:bidi="ar-EG"/>
              </w:rPr>
              <w:t>/</w:t>
            </w:r>
            <w:r w:rsidR="004D3AD9">
              <w:rPr>
                <w:rFonts w:ascii="Arial" w:hAnsi="Arial" w:cs="HASOOB" w:hint="cs"/>
                <w:sz w:val="36"/>
                <w:szCs w:val="36"/>
                <w:rtl/>
                <w:lang w:bidi="ar-EG"/>
              </w:rPr>
              <w:t>2012</w:t>
            </w:r>
            <w:r w:rsidRPr="00605E8E">
              <w:rPr>
                <w:rFonts w:ascii="Arial" w:hAnsi="Arial" w:cs="HASOOB" w:hint="cs"/>
                <w:sz w:val="36"/>
                <w:szCs w:val="36"/>
                <w:rtl/>
                <w:lang w:bidi="ar-EG"/>
              </w:rPr>
              <w:t xml:space="preserve"> </w:t>
            </w:r>
          </w:p>
        </w:tc>
        <w:tc>
          <w:tcPr>
            <w:tcW w:w="3330" w:type="dxa"/>
            <w:shd w:val="clear" w:color="auto" w:fill="EAEAEA"/>
            <w:vAlign w:val="center"/>
          </w:tcPr>
          <w:p w:rsidR="00726B25" w:rsidRPr="00605E8E" w:rsidRDefault="00726B25" w:rsidP="00605E8E">
            <w:pPr>
              <w:ind w:right="-900"/>
              <w:rPr>
                <w:rFonts w:ascii="Arial" w:hAnsi="Arial" w:cs="HASOOB"/>
                <w:sz w:val="36"/>
                <w:szCs w:val="36"/>
                <w:u w:val="single"/>
                <w:lang w:bidi="ar-EG"/>
              </w:rPr>
            </w:pPr>
            <w:r w:rsidRPr="00605E8E">
              <w:rPr>
                <w:rFonts w:ascii="Arial" w:hAnsi="Arial" w:cs="HASOOB"/>
                <w:sz w:val="36"/>
                <w:szCs w:val="36"/>
                <w:u w:val="single"/>
                <w:rtl/>
                <w:lang w:bidi="ar-EG"/>
              </w:rPr>
              <w:t>المرفقات:</w:t>
            </w:r>
            <w:r w:rsidRPr="00605E8E">
              <w:rPr>
                <w:rFonts w:ascii="Arial" w:hAnsi="Arial" w:cs="HASOOB"/>
                <w:sz w:val="36"/>
                <w:szCs w:val="36"/>
                <w:rtl/>
                <w:lang w:bidi="ar-EG"/>
              </w:rPr>
              <w:t xml:space="preserve"> (</w:t>
            </w:r>
            <w:r w:rsidR="00A05C86" w:rsidRPr="00605E8E">
              <w:rPr>
                <w:rFonts w:ascii="Arial" w:hAnsi="Arial" w:cs="HASOOB" w:hint="cs"/>
                <w:sz w:val="36"/>
                <w:szCs w:val="36"/>
                <w:rtl/>
                <w:lang w:bidi="ar-EG"/>
              </w:rPr>
              <w:t>-</w:t>
            </w:r>
            <w:r w:rsidRPr="00605E8E">
              <w:rPr>
                <w:rFonts w:ascii="Arial" w:hAnsi="Arial" w:cs="HASOOB"/>
                <w:sz w:val="36"/>
                <w:szCs w:val="36"/>
                <w:rtl/>
                <w:lang w:bidi="ar-EG"/>
              </w:rPr>
              <w:t>)</w:t>
            </w:r>
          </w:p>
        </w:tc>
      </w:tr>
    </w:tbl>
    <w:p w:rsidR="00EB53B7" w:rsidRDefault="00EB53B7" w:rsidP="00420C38">
      <w:pPr>
        <w:spacing w:after="240"/>
        <w:ind w:firstLine="477"/>
        <w:jc w:val="both"/>
        <w:rPr>
          <w:rFonts w:ascii="Arial" w:hAnsi="Arial" w:cs="HASOOB"/>
          <w:sz w:val="36"/>
          <w:szCs w:val="36"/>
          <w:rtl/>
          <w:lang w:bidi="ar-EG"/>
        </w:rPr>
      </w:pPr>
    </w:p>
    <w:p w:rsidR="00040073" w:rsidRPr="00040073" w:rsidRDefault="00040073" w:rsidP="00040073">
      <w:pPr>
        <w:spacing w:after="240"/>
        <w:ind w:firstLine="477"/>
        <w:jc w:val="both"/>
        <w:rPr>
          <w:rFonts w:ascii="Arial" w:hAnsi="Arial" w:cs="HASOOB"/>
          <w:sz w:val="36"/>
          <w:szCs w:val="36"/>
          <w:rtl/>
        </w:rPr>
      </w:pPr>
      <w:r w:rsidRPr="00040073">
        <w:rPr>
          <w:rFonts w:ascii="Arial" w:hAnsi="Arial" w:cs="HASOOB"/>
          <w:sz w:val="36"/>
          <w:szCs w:val="36"/>
          <w:rtl/>
        </w:rPr>
        <w:t>تهدى وحدة المناطق الصناعية المؤهلة أطيب تحياتها للسادة رؤساء مجالس إدارات والأعضاء المنتدبين والمديرين التنفيذيين للشركات المؤهلة .</w:t>
      </w:r>
    </w:p>
    <w:p w:rsidR="003960B7" w:rsidRPr="003960B7" w:rsidRDefault="003960B7" w:rsidP="00E0599E">
      <w:pPr>
        <w:spacing w:after="240"/>
        <w:ind w:firstLine="477"/>
        <w:jc w:val="both"/>
        <w:rPr>
          <w:rFonts w:ascii="Arial" w:hAnsi="Arial" w:cs="HASOOB"/>
          <w:sz w:val="4"/>
          <w:szCs w:val="4"/>
          <w:rtl/>
        </w:rPr>
      </w:pPr>
    </w:p>
    <w:p w:rsidR="00040073" w:rsidRDefault="00040073" w:rsidP="00370A9E">
      <w:pPr>
        <w:spacing w:after="240"/>
        <w:ind w:firstLine="477"/>
        <w:jc w:val="both"/>
        <w:rPr>
          <w:rFonts w:ascii="Arial" w:hAnsi="Arial" w:cs="HASOOB"/>
          <w:sz w:val="36"/>
          <w:szCs w:val="36"/>
          <w:rtl/>
        </w:rPr>
      </w:pPr>
      <w:r w:rsidRPr="00040073">
        <w:rPr>
          <w:rFonts w:ascii="Arial" w:hAnsi="Arial" w:cs="HASOOB"/>
          <w:sz w:val="36"/>
          <w:szCs w:val="36"/>
          <w:rtl/>
        </w:rPr>
        <w:t>و</w:t>
      </w:r>
      <w:r w:rsidR="00E0599E">
        <w:rPr>
          <w:rFonts w:ascii="Arial" w:hAnsi="Arial" w:cs="HASOOB" w:hint="cs"/>
          <w:sz w:val="36"/>
          <w:szCs w:val="36"/>
          <w:rtl/>
          <w:lang w:bidi="ar-EG"/>
        </w:rPr>
        <w:t>ن</w:t>
      </w:r>
      <w:r w:rsidRPr="00040073">
        <w:rPr>
          <w:rFonts w:ascii="Arial" w:hAnsi="Arial" w:cs="HASOOB"/>
          <w:sz w:val="36"/>
          <w:szCs w:val="36"/>
          <w:rtl/>
        </w:rPr>
        <w:t>ود</w:t>
      </w:r>
      <w:r w:rsidR="00E0599E">
        <w:rPr>
          <w:rFonts w:ascii="Arial" w:hAnsi="Arial" w:cs="HASOOB" w:hint="cs"/>
          <w:sz w:val="36"/>
          <w:szCs w:val="36"/>
          <w:rtl/>
        </w:rPr>
        <w:t xml:space="preserve"> </w:t>
      </w:r>
      <w:r w:rsidR="004D3AD9">
        <w:rPr>
          <w:rFonts w:ascii="Arial" w:hAnsi="Arial" w:cs="HASOOB" w:hint="cs"/>
          <w:sz w:val="36"/>
          <w:szCs w:val="36"/>
          <w:rtl/>
        </w:rPr>
        <w:t xml:space="preserve">الإفادة  بزيارة وفد من الجمارك الأمريكية إلى القاهره خلال شهر يونيو الجارى وإفادة السيد رئيس الوفد الأمريكى </w:t>
      </w:r>
      <w:r w:rsidR="00370A9E">
        <w:rPr>
          <w:rFonts w:ascii="Arial" w:hAnsi="Arial" w:cs="HASOOB" w:hint="cs"/>
          <w:sz w:val="36"/>
          <w:szCs w:val="36"/>
          <w:rtl/>
        </w:rPr>
        <w:t>ب</w:t>
      </w:r>
      <w:r w:rsidR="004D3AD9">
        <w:rPr>
          <w:rFonts w:ascii="Arial" w:hAnsi="Arial" w:cs="HASOOB" w:hint="cs"/>
          <w:sz w:val="36"/>
          <w:szCs w:val="36"/>
          <w:rtl/>
        </w:rPr>
        <w:t>ما يلي:</w:t>
      </w:r>
    </w:p>
    <w:p w:rsidR="004D3AD9" w:rsidRDefault="004D3AD9" w:rsidP="004D3AD9">
      <w:pPr>
        <w:spacing w:after="240"/>
        <w:ind w:firstLine="477"/>
        <w:jc w:val="both"/>
        <w:rPr>
          <w:rFonts w:ascii="Arial" w:hAnsi="Arial" w:cs="HASOOB"/>
          <w:sz w:val="36"/>
          <w:szCs w:val="36"/>
          <w:rtl/>
        </w:rPr>
      </w:pPr>
      <w:r>
        <w:rPr>
          <w:rFonts w:ascii="Arial" w:hAnsi="Arial" w:cs="HASOOB" w:hint="cs"/>
          <w:sz w:val="36"/>
          <w:szCs w:val="36"/>
          <w:rtl/>
        </w:rPr>
        <w:t>يلزم القانون فى الولايات المتحده الأمريكية المستورد الأمريكى بالإحتفاظ بمستندات الإنتاج للشحنات الواردة له لمدة خمس سنوات</w:t>
      </w:r>
      <w:r w:rsidR="00370A9E">
        <w:rPr>
          <w:rFonts w:ascii="Arial" w:hAnsi="Arial" w:cs="HASOOB" w:hint="cs"/>
          <w:sz w:val="36"/>
          <w:szCs w:val="36"/>
          <w:rtl/>
        </w:rPr>
        <w:t>،</w:t>
      </w:r>
      <w:r>
        <w:rPr>
          <w:rFonts w:ascii="Arial" w:hAnsi="Arial" w:cs="HASOOB" w:hint="cs"/>
          <w:sz w:val="36"/>
          <w:szCs w:val="36"/>
          <w:rtl/>
        </w:rPr>
        <w:t xml:space="preserve"> وفى أغلب الأحوال إذا تم طلب هذه المستندات فإن المستورد الأمريكى يطلبها من المصدر المصري، وإذا لم تتوافر لدى المصدر المصري سيلجأ المستورد الأمريكي للتعامل مع مصدرين أخرين يحتفظون بالمستندات الإنتاجية لمدة 5 سنوات.</w:t>
      </w:r>
    </w:p>
    <w:p w:rsidR="004D3AD9" w:rsidRDefault="004D3AD9" w:rsidP="004D3AD9">
      <w:pPr>
        <w:spacing w:after="240"/>
        <w:ind w:firstLine="477"/>
        <w:jc w:val="both"/>
        <w:rPr>
          <w:rFonts w:ascii="Arial" w:hAnsi="Arial" w:cs="HASOOB"/>
          <w:sz w:val="36"/>
          <w:szCs w:val="36"/>
          <w:rtl/>
        </w:rPr>
      </w:pPr>
      <w:r>
        <w:rPr>
          <w:rFonts w:ascii="Arial" w:hAnsi="Arial" w:cs="HASOOB" w:hint="cs"/>
          <w:sz w:val="36"/>
          <w:szCs w:val="36"/>
          <w:rtl/>
        </w:rPr>
        <w:t>وعليه يرجى الإحتفاظ بكافة المستندات الداله على الإنتاج لمدة 5 سنوات تبدأ تدريجياً فى 1/7/2012 بحيث تصل إلى 3 سنوات في 1/7/2013 و 4 سنوات فى 1/7/2014 و5 سنوات في 1/7/2015.</w:t>
      </w:r>
    </w:p>
    <w:p w:rsidR="003960B7" w:rsidRPr="003960B7" w:rsidRDefault="003960B7" w:rsidP="00964411">
      <w:pPr>
        <w:spacing w:after="240"/>
        <w:ind w:firstLine="477"/>
        <w:jc w:val="both"/>
        <w:rPr>
          <w:rFonts w:ascii="Arial" w:hAnsi="Arial" w:cs="HASOOB"/>
          <w:sz w:val="2"/>
          <w:szCs w:val="2"/>
          <w:rtl/>
        </w:rPr>
      </w:pPr>
    </w:p>
    <w:p w:rsidR="00040073" w:rsidRDefault="00040073" w:rsidP="00A94C33">
      <w:pPr>
        <w:spacing w:after="240"/>
        <w:ind w:firstLine="477"/>
        <w:jc w:val="both"/>
        <w:rPr>
          <w:rFonts w:ascii="Arial" w:hAnsi="Arial" w:cs="HASOOB"/>
          <w:sz w:val="36"/>
          <w:szCs w:val="36"/>
          <w:rtl/>
        </w:rPr>
      </w:pPr>
      <w:r w:rsidRPr="00040073">
        <w:rPr>
          <w:rFonts w:ascii="Arial" w:hAnsi="Arial" w:cs="HASOOB"/>
          <w:sz w:val="36"/>
          <w:szCs w:val="36"/>
          <w:rtl/>
        </w:rPr>
        <w:t>و</w:t>
      </w:r>
      <w:r w:rsidR="00E0599E">
        <w:rPr>
          <w:rFonts w:ascii="Arial" w:hAnsi="Arial" w:cs="HASOOB" w:hint="cs"/>
          <w:sz w:val="36"/>
          <w:szCs w:val="36"/>
          <w:rtl/>
        </w:rPr>
        <w:t xml:space="preserve"> </w:t>
      </w:r>
      <w:r w:rsidRPr="00040073">
        <w:rPr>
          <w:rFonts w:ascii="Arial" w:hAnsi="Arial" w:cs="HASOOB"/>
          <w:sz w:val="36"/>
          <w:szCs w:val="36"/>
          <w:rtl/>
        </w:rPr>
        <w:t xml:space="preserve">تنتهز وحدة المناطق الصناعية المؤهلة هذه الفرصة لتعرب لسيادتكم عن أطيب </w:t>
      </w:r>
      <w:r w:rsidR="00A11CA0">
        <w:rPr>
          <w:rFonts w:ascii="Arial" w:hAnsi="Arial" w:cs="HASOOB" w:hint="cs"/>
          <w:sz w:val="36"/>
          <w:szCs w:val="36"/>
          <w:rtl/>
        </w:rPr>
        <w:t>تمنياتها</w:t>
      </w:r>
      <w:r w:rsidRPr="00040073">
        <w:rPr>
          <w:rFonts w:ascii="Arial" w:hAnsi="Arial" w:cs="HASOOB"/>
          <w:sz w:val="36"/>
          <w:szCs w:val="36"/>
          <w:rtl/>
        </w:rPr>
        <w:t>.</w:t>
      </w:r>
    </w:p>
    <w:p w:rsidR="003960B7" w:rsidRPr="00040073" w:rsidRDefault="003960B7" w:rsidP="00964411">
      <w:pPr>
        <w:spacing w:after="240"/>
        <w:ind w:firstLine="477"/>
        <w:jc w:val="both"/>
        <w:rPr>
          <w:rFonts w:ascii="Arial" w:hAnsi="Arial" w:cs="HASOOB"/>
          <w:sz w:val="36"/>
          <w:szCs w:val="36"/>
          <w:rtl/>
        </w:rPr>
      </w:pPr>
    </w:p>
    <w:p w:rsidR="009D358E" w:rsidRPr="00EB53B7" w:rsidRDefault="009D358E" w:rsidP="009D358E">
      <w:pPr>
        <w:ind w:left="5760"/>
        <w:jc w:val="center"/>
        <w:rPr>
          <w:rFonts w:ascii="Arial" w:hAnsi="Arial" w:cs="HASOOB"/>
          <w:b/>
          <w:bCs/>
          <w:sz w:val="36"/>
          <w:szCs w:val="36"/>
          <w:rtl/>
          <w:lang w:bidi="ar-EG"/>
        </w:rPr>
      </w:pPr>
      <w:r w:rsidRPr="00EB53B7">
        <w:rPr>
          <w:rFonts w:ascii="Arial" w:hAnsi="Arial" w:cs="HASOOB" w:hint="cs"/>
          <w:b/>
          <w:bCs/>
          <w:sz w:val="36"/>
          <w:szCs w:val="36"/>
          <w:rtl/>
          <w:lang w:bidi="ar-EG"/>
        </w:rPr>
        <w:t>رئيس</w:t>
      </w:r>
    </w:p>
    <w:p w:rsidR="009D358E" w:rsidRDefault="009D358E" w:rsidP="009D358E">
      <w:pPr>
        <w:ind w:left="5760"/>
        <w:jc w:val="center"/>
        <w:rPr>
          <w:rFonts w:ascii="Arial" w:hAnsi="Arial" w:cs="HASOOB"/>
          <w:b/>
          <w:bCs/>
          <w:sz w:val="36"/>
          <w:szCs w:val="36"/>
          <w:rtl/>
          <w:lang w:bidi="ar-EG"/>
        </w:rPr>
      </w:pPr>
      <w:r w:rsidRPr="00EB53B7">
        <w:rPr>
          <w:rFonts w:ascii="Arial" w:hAnsi="Arial" w:cs="HASOOB" w:hint="cs"/>
          <w:b/>
          <w:bCs/>
          <w:sz w:val="36"/>
          <w:szCs w:val="36"/>
          <w:rtl/>
          <w:lang w:bidi="ar-EG"/>
        </w:rPr>
        <w:t>وحدة المناطق الصناعية المؤهلة</w:t>
      </w:r>
    </w:p>
    <w:p w:rsidR="00647055" w:rsidRPr="00EB53B7" w:rsidRDefault="00647055" w:rsidP="009D358E">
      <w:pPr>
        <w:ind w:left="5760"/>
        <w:jc w:val="center"/>
        <w:rPr>
          <w:rFonts w:ascii="Arial" w:hAnsi="Arial" w:cs="HASOOB"/>
          <w:b/>
          <w:bCs/>
          <w:sz w:val="36"/>
          <w:szCs w:val="36"/>
          <w:rtl/>
          <w:lang w:bidi="ar-EG"/>
        </w:rPr>
      </w:pPr>
    </w:p>
    <w:p w:rsidR="000B0DC0" w:rsidRPr="00EB53B7" w:rsidRDefault="009D358E" w:rsidP="008F51DC">
      <w:pPr>
        <w:spacing w:after="240"/>
        <w:ind w:left="5760"/>
        <w:jc w:val="both"/>
        <w:rPr>
          <w:rFonts w:ascii="Arial" w:hAnsi="Arial" w:cs="HASOOB"/>
          <w:b/>
          <w:bCs/>
          <w:sz w:val="36"/>
          <w:szCs w:val="36"/>
          <w:lang w:bidi="ar-EG"/>
        </w:rPr>
      </w:pPr>
      <w:r w:rsidRPr="00EB53B7">
        <w:rPr>
          <w:rFonts w:ascii="Arial" w:hAnsi="Arial" w:cs="HASOOB"/>
          <w:b/>
          <w:bCs/>
          <w:sz w:val="36"/>
          <w:szCs w:val="36"/>
          <w:lang w:bidi="ar-EG"/>
        </w:rPr>
        <w:t xml:space="preserve">  </w:t>
      </w:r>
      <w:r w:rsidR="003960B7">
        <w:rPr>
          <w:rFonts w:ascii="Arial" w:hAnsi="Arial" w:cs="HASOOB" w:hint="cs"/>
          <w:b/>
          <w:bCs/>
          <w:sz w:val="36"/>
          <w:szCs w:val="36"/>
          <w:rtl/>
          <w:lang w:bidi="ar-EG"/>
        </w:rPr>
        <w:t xml:space="preserve"> </w:t>
      </w:r>
      <w:r w:rsidR="00EB53B7">
        <w:rPr>
          <w:rFonts w:ascii="Arial" w:hAnsi="Arial" w:cs="HASOOB" w:hint="cs"/>
          <w:b/>
          <w:bCs/>
          <w:sz w:val="36"/>
          <w:szCs w:val="36"/>
          <w:rtl/>
          <w:lang w:bidi="ar-EG"/>
        </w:rPr>
        <w:t xml:space="preserve"> </w:t>
      </w:r>
      <w:r w:rsidRPr="00EB53B7">
        <w:rPr>
          <w:rFonts w:ascii="Arial" w:hAnsi="Arial" w:cs="HASOOB" w:hint="cs"/>
          <w:b/>
          <w:bCs/>
          <w:sz w:val="36"/>
          <w:szCs w:val="36"/>
          <w:rtl/>
          <w:lang w:bidi="ar-EG"/>
        </w:rPr>
        <w:t>"مستشار تجارى / أحمد عنتر"</w:t>
      </w:r>
    </w:p>
    <w:sectPr w:rsidR="000B0DC0" w:rsidRPr="00EB53B7" w:rsidSect="00315A32">
      <w:headerReference w:type="default" r:id="rId8"/>
      <w:footerReference w:type="default" r:id="rId9"/>
      <w:pgSz w:w="11907" w:h="16839" w:code="9"/>
      <w:pgMar w:top="1440" w:right="1260" w:bottom="1440" w:left="1260" w:header="720" w:footer="135"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1B6" w:rsidRDefault="007641B6">
      <w:r>
        <w:separator/>
      </w:r>
    </w:p>
  </w:endnote>
  <w:endnote w:type="continuationSeparator" w:id="0">
    <w:p w:rsidR="007641B6" w:rsidRDefault="007641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ASOOB">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F26" w:rsidRPr="00C51447" w:rsidRDefault="0092700B" w:rsidP="00512F26">
    <w:pPr>
      <w:pStyle w:val="Footer"/>
      <w:rPr>
        <w:lang w:bidi="ar-EG"/>
      </w:rPr>
    </w:pPr>
    <w:r>
      <w:rPr>
        <w:noProof/>
        <w:lang w:eastAsia="en-US"/>
      </w:rPr>
      <w:drawing>
        <wp:anchor distT="0" distB="0" distL="114300" distR="114300" simplePos="0" relativeHeight="251657728" behindDoc="0" locked="0" layoutInCell="1" allowOverlap="1">
          <wp:simplePos x="0" y="0"/>
          <wp:positionH relativeFrom="margin">
            <wp:posOffset>-387350</wp:posOffset>
          </wp:positionH>
          <wp:positionV relativeFrom="margin">
            <wp:posOffset>8186420</wp:posOffset>
          </wp:positionV>
          <wp:extent cx="6702425" cy="551815"/>
          <wp:effectExtent l="19050" t="19050" r="22225" b="19685"/>
          <wp:wrapSquare wrapText="bothSides"/>
          <wp:docPr id="2" name="Picture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1"/>
                  <a:srcRect/>
                  <a:stretch>
                    <a:fillRect/>
                  </a:stretch>
                </pic:blipFill>
                <pic:spPr bwMode="auto">
                  <a:xfrm>
                    <a:off x="0" y="0"/>
                    <a:ext cx="6702425" cy="551815"/>
                  </a:xfrm>
                  <a:prstGeom prst="rect">
                    <a:avLst/>
                  </a:prstGeom>
                  <a:noFill/>
                  <a:ln w="9525" cap="rnd">
                    <a:solidFill>
                      <a:srgbClr val="000000"/>
                    </a:solidFill>
                    <a:prstDash val="sysDot"/>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1B6" w:rsidRDefault="007641B6">
      <w:r>
        <w:separator/>
      </w:r>
    </w:p>
  </w:footnote>
  <w:footnote w:type="continuationSeparator" w:id="0">
    <w:p w:rsidR="007641B6" w:rsidRDefault="007641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CAB" w:rsidRPr="00F263DD" w:rsidRDefault="00F263DD" w:rsidP="00ED34A8">
    <w:pPr>
      <w:ind w:firstLine="720"/>
      <w:rPr>
        <w:rFonts w:ascii="Arial" w:hAnsi="Arial" w:cs="HASOOB"/>
        <w:b/>
        <w:bCs/>
        <w:sz w:val="36"/>
        <w:szCs w:val="36"/>
        <w:rtl/>
      </w:rPr>
    </w:pPr>
    <w:r>
      <w:rPr>
        <w:rFonts w:ascii="Arial" w:hAnsi="Arial" w:cs="HASOOB" w:hint="cs"/>
        <w:b/>
        <w:bCs/>
        <w:sz w:val="36"/>
        <w:szCs w:val="36"/>
        <w:rtl/>
      </w:rPr>
      <w:t xml:space="preserve">      </w:t>
    </w:r>
    <w:r w:rsidR="0092700B">
      <w:rPr>
        <w:rFonts w:ascii="Arial" w:hAnsi="Arial" w:cs="HASOOB"/>
        <w:b/>
        <w:bCs/>
        <w:noProof/>
        <w:sz w:val="36"/>
        <w:szCs w:val="36"/>
        <w:lang w:eastAsia="en-US"/>
      </w:rPr>
      <w:drawing>
        <wp:inline distT="0" distB="0" distL="0" distR="0">
          <wp:extent cx="526415" cy="707390"/>
          <wp:effectExtent l="19050" t="0" r="6985" b="0"/>
          <wp:docPr id="1" name="Picture 1" descr="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
                  <pic:cNvPicPr>
                    <a:picLocks noChangeAspect="1" noChangeArrowheads="1"/>
                  </pic:cNvPicPr>
                </pic:nvPicPr>
                <pic:blipFill>
                  <a:blip r:embed="rId1"/>
                  <a:srcRect/>
                  <a:stretch>
                    <a:fillRect/>
                  </a:stretch>
                </pic:blipFill>
                <pic:spPr bwMode="auto">
                  <a:xfrm>
                    <a:off x="0" y="0"/>
                    <a:ext cx="526415" cy="707390"/>
                  </a:xfrm>
                  <a:prstGeom prst="rect">
                    <a:avLst/>
                  </a:prstGeom>
                  <a:noFill/>
                  <a:ln w="9525">
                    <a:noFill/>
                    <a:miter lim="800000"/>
                    <a:headEnd/>
                    <a:tailEnd/>
                  </a:ln>
                </pic:spPr>
              </pic:pic>
            </a:graphicData>
          </a:graphic>
        </wp:inline>
      </w:drawing>
    </w:r>
  </w:p>
  <w:p w:rsidR="00F263DD" w:rsidRPr="00F263DD" w:rsidRDefault="00F263DD" w:rsidP="00F263DD">
    <w:pPr>
      <w:rPr>
        <w:rFonts w:ascii="Arial" w:hAnsi="Arial" w:cs="HASOOB"/>
        <w:b/>
        <w:bCs/>
        <w:sz w:val="36"/>
        <w:szCs w:val="36"/>
        <w:rtl/>
      </w:rPr>
    </w:pPr>
    <w:r w:rsidRPr="00F263DD">
      <w:rPr>
        <w:rFonts w:ascii="Arial" w:hAnsi="Arial" w:cs="HASOOB" w:hint="cs"/>
        <w:b/>
        <w:bCs/>
        <w:sz w:val="36"/>
        <w:szCs w:val="36"/>
        <w:rtl/>
      </w:rPr>
      <w:t>وزارة الصناعة والتجارة الخارجية</w:t>
    </w:r>
  </w:p>
  <w:p w:rsidR="00F263DD" w:rsidRPr="00F263DD" w:rsidRDefault="00F263DD" w:rsidP="00F263DD">
    <w:pPr>
      <w:rPr>
        <w:rFonts w:ascii="Arial" w:hAnsi="Arial" w:cs="HASOOB"/>
        <w:b/>
        <w:bCs/>
        <w:sz w:val="36"/>
        <w:szCs w:val="36"/>
        <w:u w:val="single"/>
        <w:rtl/>
      </w:rPr>
    </w:pPr>
    <w:r w:rsidRPr="00F263DD">
      <w:rPr>
        <w:rFonts w:ascii="Arial" w:hAnsi="Arial" w:cs="HASOOB" w:hint="cs"/>
        <w:b/>
        <w:bCs/>
        <w:sz w:val="36"/>
        <w:szCs w:val="36"/>
        <w:rtl/>
      </w:rPr>
      <w:t xml:space="preserve"> وحدة المناطق الصناعية المؤهلة</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1698C"/>
    <w:multiLevelType w:val="hybridMultilevel"/>
    <w:tmpl w:val="E61ECB38"/>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3567C1"/>
    <w:multiLevelType w:val="hybridMultilevel"/>
    <w:tmpl w:val="67BACC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801340"/>
    <w:multiLevelType w:val="hybridMultilevel"/>
    <w:tmpl w:val="D39C87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9980C2D"/>
    <w:multiLevelType w:val="hybridMultilevel"/>
    <w:tmpl w:val="F2F422D0"/>
    <w:lvl w:ilvl="0" w:tplc="02FCD086">
      <w:start w:val="1"/>
      <w:numFmt w:val="decimal"/>
      <w:lvlText w:val="%1."/>
      <w:lvlJc w:val="left"/>
      <w:pPr>
        <w:tabs>
          <w:tab w:val="num" w:pos="720"/>
        </w:tabs>
        <w:ind w:left="720" w:hanging="360"/>
      </w:pPr>
      <w:rPr>
        <w:rFonts w:cs="Times New Roman"/>
        <w:sz w:val="32"/>
        <w:szCs w:val="3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1F117621"/>
    <w:multiLevelType w:val="hybridMultilevel"/>
    <w:tmpl w:val="5A107FD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0500A82"/>
    <w:multiLevelType w:val="hybridMultilevel"/>
    <w:tmpl w:val="8B9AF44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3DB0D6A"/>
    <w:multiLevelType w:val="hybridMultilevel"/>
    <w:tmpl w:val="1F3C92E8"/>
    <w:lvl w:ilvl="0" w:tplc="F0A823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B4460AA"/>
    <w:multiLevelType w:val="hybridMultilevel"/>
    <w:tmpl w:val="89F87E5C"/>
    <w:lvl w:ilvl="0" w:tplc="0409000F">
      <w:start w:val="4"/>
      <w:numFmt w:val="decimal"/>
      <w:lvlText w:val="%1."/>
      <w:lvlJc w:val="left"/>
      <w:pPr>
        <w:tabs>
          <w:tab w:val="num" w:pos="900"/>
        </w:tabs>
        <w:ind w:left="900" w:hanging="360"/>
      </w:pPr>
      <w:rPr>
        <w:rFonts w:hint="default"/>
      </w:rPr>
    </w:lvl>
    <w:lvl w:ilvl="1" w:tplc="04090009">
      <w:start w:val="1"/>
      <w:numFmt w:val="bullet"/>
      <w:lvlText w:val=""/>
      <w:lvlJc w:val="left"/>
      <w:pPr>
        <w:tabs>
          <w:tab w:val="num" w:pos="1620"/>
        </w:tabs>
        <w:ind w:left="1620" w:hanging="360"/>
      </w:pPr>
      <w:rPr>
        <w:rFonts w:ascii="Wingdings" w:hAnsi="Wingding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3"/>
  </w:num>
  <w:num w:numId="5">
    <w:abstractNumId w:val="2"/>
  </w:num>
  <w:num w:numId="6">
    <w:abstractNumId w:val="1"/>
  </w:num>
  <w:num w:numId="7">
    <w:abstractNumId w:val="4"/>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characterSpacingControl w:val="doNotCompress"/>
  <w:hdrShapeDefaults>
    <o:shapedefaults v:ext="edit" spidmax="21506"/>
  </w:hdrShapeDefaults>
  <w:footnotePr>
    <w:footnote w:id="-1"/>
    <w:footnote w:id="0"/>
  </w:footnotePr>
  <w:endnotePr>
    <w:endnote w:id="-1"/>
    <w:endnote w:id="0"/>
  </w:endnotePr>
  <w:compat/>
  <w:rsids>
    <w:rsidRoot w:val="00B337B5"/>
    <w:rsid w:val="0000570C"/>
    <w:rsid w:val="00031CC6"/>
    <w:rsid w:val="000376D4"/>
    <w:rsid w:val="00040073"/>
    <w:rsid w:val="00042862"/>
    <w:rsid w:val="00045483"/>
    <w:rsid w:val="00057F59"/>
    <w:rsid w:val="000704F9"/>
    <w:rsid w:val="0009142E"/>
    <w:rsid w:val="000A41A1"/>
    <w:rsid w:val="000A679B"/>
    <w:rsid w:val="000B0DC0"/>
    <w:rsid w:val="000D420F"/>
    <w:rsid w:val="000E18BE"/>
    <w:rsid w:val="000E18D1"/>
    <w:rsid w:val="000E3180"/>
    <w:rsid w:val="000E4BE5"/>
    <w:rsid w:val="000F0E7E"/>
    <w:rsid w:val="000F59C5"/>
    <w:rsid w:val="00104D11"/>
    <w:rsid w:val="00110CAB"/>
    <w:rsid w:val="00154219"/>
    <w:rsid w:val="00162E29"/>
    <w:rsid w:val="00171D35"/>
    <w:rsid w:val="0018727E"/>
    <w:rsid w:val="001A5378"/>
    <w:rsid w:val="001B08AD"/>
    <w:rsid w:val="001D0216"/>
    <w:rsid w:val="001D71CF"/>
    <w:rsid w:val="001D7DB1"/>
    <w:rsid w:val="001E14E2"/>
    <w:rsid w:val="001E1870"/>
    <w:rsid w:val="001E2ECC"/>
    <w:rsid w:val="001E7C14"/>
    <w:rsid w:val="00213310"/>
    <w:rsid w:val="00232265"/>
    <w:rsid w:val="00240F9A"/>
    <w:rsid w:val="00255A5C"/>
    <w:rsid w:val="00294054"/>
    <w:rsid w:val="0029440E"/>
    <w:rsid w:val="002A0EA2"/>
    <w:rsid w:val="002A3F7D"/>
    <w:rsid w:val="002B4C1C"/>
    <w:rsid w:val="002D18CA"/>
    <w:rsid w:val="002D7C31"/>
    <w:rsid w:val="002E427A"/>
    <w:rsid w:val="002E6999"/>
    <w:rsid w:val="00303948"/>
    <w:rsid w:val="003073CA"/>
    <w:rsid w:val="0031245A"/>
    <w:rsid w:val="00315A32"/>
    <w:rsid w:val="00327B94"/>
    <w:rsid w:val="003347A5"/>
    <w:rsid w:val="0033775A"/>
    <w:rsid w:val="00344BFC"/>
    <w:rsid w:val="00346EB2"/>
    <w:rsid w:val="003509A7"/>
    <w:rsid w:val="00356EC7"/>
    <w:rsid w:val="00370A9E"/>
    <w:rsid w:val="003960B7"/>
    <w:rsid w:val="003B417D"/>
    <w:rsid w:val="003B4377"/>
    <w:rsid w:val="003C2B1C"/>
    <w:rsid w:val="003C6427"/>
    <w:rsid w:val="003D3B79"/>
    <w:rsid w:val="003E3596"/>
    <w:rsid w:val="003E4C6D"/>
    <w:rsid w:val="003F2DDF"/>
    <w:rsid w:val="003F3E39"/>
    <w:rsid w:val="003F74C1"/>
    <w:rsid w:val="00404172"/>
    <w:rsid w:val="00420C38"/>
    <w:rsid w:val="0043115F"/>
    <w:rsid w:val="004353F8"/>
    <w:rsid w:val="004375F5"/>
    <w:rsid w:val="00450A8D"/>
    <w:rsid w:val="00451359"/>
    <w:rsid w:val="00453B88"/>
    <w:rsid w:val="004551E7"/>
    <w:rsid w:val="00461FDF"/>
    <w:rsid w:val="00484984"/>
    <w:rsid w:val="0049240B"/>
    <w:rsid w:val="0049281C"/>
    <w:rsid w:val="004A19CF"/>
    <w:rsid w:val="004A3E32"/>
    <w:rsid w:val="004B3CCF"/>
    <w:rsid w:val="004C71B3"/>
    <w:rsid w:val="004D3AD9"/>
    <w:rsid w:val="004D41E7"/>
    <w:rsid w:val="004D6B0C"/>
    <w:rsid w:val="004E16E9"/>
    <w:rsid w:val="004E2C22"/>
    <w:rsid w:val="00503656"/>
    <w:rsid w:val="005124E3"/>
    <w:rsid w:val="00512F26"/>
    <w:rsid w:val="00520807"/>
    <w:rsid w:val="00521792"/>
    <w:rsid w:val="00526A8B"/>
    <w:rsid w:val="00533D48"/>
    <w:rsid w:val="00535932"/>
    <w:rsid w:val="00535BB0"/>
    <w:rsid w:val="0054709D"/>
    <w:rsid w:val="005531CF"/>
    <w:rsid w:val="00555A74"/>
    <w:rsid w:val="00562BCD"/>
    <w:rsid w:val="00563C9B"/>
    <w:rsid w:val="00566061"/>
    <w:rsid w:val="00566B35"/>
    <w:rsid w:val="005B7B93"/>
    <w:rsid w:val="005C23ED"/>
    <w:rsid w:val="005F54E9"/>
    <w:rsid w:val="006003E4"/>
    <w:rsid w:val="00605E8E"/>
    <w:rsid w:val="006244B4"/>
    <w:rsid w:val="00627159"/>
    <w:rsid w:val="0063063C"/>
    <w:rsid w:val="006372FB"/>
    <w:rsid w:val="00640D59"/>
    <w:rsid w:val="00641734"/>
    <w:rsid w:val="00647055"/>
    <w:rsid w:val="006475FB"/>
    <w:rsid w:val="00651392"/>
    <w:rsid w:val="006701A4"/>
    <w:rsid w:val="0067097B"/>
    <w:rsid w:val="00674504"/>
    <w:rsid w:val="00675BE1"/>
    <w:rsid w:val="00692FD7"/>
    <w:rsid w:val="006E05C5"/>
    <w:rsid w:val="006E25DA"/>
    <w:rsid w:val="006E3FEC"/>
    <w:rsid w:val="00711151"/>
    <w:rsid w:val="007125CD"/>
    <w:rsid w:val="00726B25"/>
    <w:rsid w:val="00731679"/>
    <w:rsid w:val="00734D05"/>
    <w:rsid w:val="00736466"/>
    <w:rsid w:val="007463C5"/>
    <w:rsid w:val="0075462A"/>
    <w:rsid w:val="007641B6"/>
    <w:rsid w:val="00767DFD"/>
    <w:rsid w:val="007A38B4"/>
    <w:rsid w:val="007D2DB6"/>
    <w:rsid w:val="007E7647"/>
    <w:rsid w:val="00815C4F"/>
    <w:rsid w:val="008244A7"/>
    <w:rsid w:val="00827B2E"/>
    <w:rsid w:val="008642BB"/>
    <w:rsid w:val="00875940"/>
    <w:rsid w:val="00877187"/>
    <w:rsid w:val="00894CD0"/>
    <w:rsid w:val="00897C5A"/>
    <w:rsid w:val="008A5AAE"/>
    <w:rsid w:val="008C34C6"/>
    <w:rsid w:val="008C5A3A"/>
    <w:rsid w:val="008D5FAD"/>
    <w:rsid w:val="008D68A2"/>
    <w:rsid w:val="008E75EC"/>
    <w:rsid w:val="008E791E"/>
    <w:rsid w:val="008F0332"/>
    <w:rsid w:val="008F51DC"/>
    <w:rsid w:val="0090202B"/>
    <w:rsid w:val="009109F7"/>
    <w:rsid w:val="00922EC9"/>
    <w:rsid w:val="00923E4D"/>
    <w:rsid w:val="0092700B"/>
    <w:rsid w:val="00940D20"/>
    <w:rsid w:val="00964411"/>
    <w:rsid w:val="009660D6"/>
    <w:rsid w:val="009737C4"/>
    <w:rsid w:val="00986DB0"/>
    <w:rsid w:val="009C527C"/>
    <w:rsid w:val="009C6143"/>
    <w:rsid w:val="009D1E4A"/>
    <w:rsid w:val="009D358E"/>
    <w:rsid w:val="009E70CE"/>
    <w:rsid w:val="00A05C86"/>
    <w:rsid w:val="00A11CA0"/>
    <w:rsid w:val="00A14C24"/>
    <w:rsid w:val="00A22D9E"/>
    <w:rsid w:val="00A253F2"/>
    <w:rsid w:val="00A61DAB"/>
    <w:rsid w:val="00A621AB"/>
    <w:rsid w:val="00A64167"/>
    <w:rsid w:val="00A67282"/>
    <w:rsid w:val="00A707F7"/>
    <w:rsid w:val="00A8249D"/>
    <w:rsid w:val="00A92E64"/>
    <w:rsid w:val="00A94452"/>
    <w:rsid w:val="00A9468C"/>
    <w:rsid w:val="00A94C33"/>
    <w:rsid w:val="00A96F40"/>
    <w:rsid w:val="00AB5699"/>
    <w:rsid w:val="00AC1B5E"/>
    <w:rsid w:val="00AD3041"/>
    <w:rsid w:val="00AE2FA4"/>
    <w:rsid w:val="00B056C4"/>
    <w:rsid w:val="00B22721"/>
    <w:rsid w:val="00B233C2"/>
    <w:rsid w:val="00B337B5"/>
    <w:rsid w:val="00B53A90"/>
    <w:rsid w:val="00B66588"/>
    <w:rsid w:val="00B945AF"/>
    <w:rsid w:val="00B965A9"/>
    <w:rsid w:val="00BB022F"/>
    <w:rsid w:val="00BB4261"/>
    <w:rsid w:val="00BE0AE6"/>
    <w:rsid w:val="00BE2066"/>
    <w:rsid w:val="00BF2D6B"/>
    <w:rsid w:val="00BF4C31"/>
    <w:rsid w:val="00C05F1B"/>
    <w:rsid w:val="00C4186E"/>
    <w:rsid w:val="00C46B2B"/>
    <w:rsid w:val="00C51447"/>
    <w:rsid w:val="00C61994"/>
    <w:rsid w:val="00C716B0"/>
    <w:rsid w:val="00C732EE"/>
    <w:rsid w:val="00C81B85"/>
    <w:rsid w:val="00C842BF"/>
    <w:rsid w:val="00C877F4"/>
    <w:rsid w:val="00C94601"/>
    <w:rsid w:val="00CA1F1F"/>
    <w:rsid w:val="00CD2122"/>
    <w:rsid w:val="00CE11E5"/>
    <w:rsid w:val="00CF59C1"/>
    <w:rsid w:val="00D1610E"/>
    <w:rsid w:val="00D21AA9"/>
    <w:rsid w:val="00D23426"/>
    <w:rsid w:val="00D24B15"/>
    <w:rsid w:val="00D274C7"/>
    <w:rsid w:val="00D31DA8"/>
    <w:rsid w:val="00DA3775"/>
    <w:rsid w:val="00DA6604"/>
    <w:rsid w:val="00DB2189"/>
    <w:rsid w:val="00DE63BB"/>
    <w:rsid w:val="00DF2F70"/>
    <w:rsid w:val="00E0599E"/>
    <w:rsid w:val="00E10BD5"/>
    <w:rsid w:val="00E52765"/>
    <w:rsid w:val="00E53ACF"/>
    <w:rsid w:val="00E55650"/>
    <w:rsid w:val="00E60C1C"/>
    <w:rsid w:val="00E70683"/>
    <w:rsid w:val="00E90045"/>
    <w:rsid w:val="00E96F81"/>
    <w:rsid w:val="00EB53B7"/>
    <w:rsid w:val="00EC26DF"/>
    <w:rsid w:val="00ED34A8"/>
    <w:rsid w:val="00EE0CF5"/>
    <w:rsid w:val="00EE60BA"/>
    <w:rsid w:val="00F00A86"/>
    <w:rsid w:val="00F04EAF"/>
    <w:rsid w:val="00F06A4D"/>
    <w:rsid w:val="00F13E4C"/>
    <w:rsid w:val="00F263DD"/>
    <w:rsid w:val="00F36B6A"/>
    <w:rsid w:val="00F528B6"/>
    <w:rsid w:val="00F55764"/>
    <w:rsid w:val="00F60FBC"/>
    <w:rsid w:val="00F61407"/>
    <w:rsid w:val="00F86678"/>
    <w:rsid w:val="00F9066E"/>
    <w:rsid w:val="00FB7350"/>
    <w:rsid w:val="00FB736B"/>
    <w:rsid w:val="00FD75B6"/>
    <w:rsid w:val="00FE5F3F"/>
    <w:rsid w:val="00FE6C56"/>
    <w:rsid w:val="00FF12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7B5"/>
    <w:pPr>
      <w:bidi/>
    </w:pPr>
    <w:rPr>
      <w:sz w:val="24"/>
      <w:szCs w:val="24"/>
      <w:lang w:eastAsia="ar-SA"/>
    </w:rPr>
  </w:style>
  <w:style w:type="paragraph" w:styleId="Heading2">
    <w:name w:val="heading 2"/>
    <w:basedOn w:val="Normal"/>
    <w:next w:val="Normal"/>
    <w:qFormat/>
    <w:rsid w:val="00B337B5"/>
    <w:pPr>
      <w:keepNext/>
      <w:jc w:val="right"/>
      <w:outlineLvl w:val="1"/>
    </w:pPr>
    <w:rPr>
      <w:rFonts w:cs="Simplified Arabic"/>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37B5"/>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E427A"/>
    <w:rPr>
      <w:rFonts w:ascii="Tahoma" w:hAnsi="Tahoma" w:cs="Tahoma"/>
      <w:sz w:val="16"/>
      <w:szCs w:val="16"/>
    </w:rPr>
  </w:style>
  <w:style w:type="paragraph" w:styleId="Header">
    <w:name w:val="header"/>
    <w:basedOn w:val="Normal"/>
    <w:rsid w:val="00F00A86"/>
    <w:pPr>
      <w:tabs>
        <w:tab w:val="center" w:pos="4320"/>
        <w:tab w:val="right" w:pos="8640"/>
      </w:tabs>
    </w:pPr>
  </w:style>
  <w:style w:type="paragraph" w:styleId="Footer">
    <w:name w:val="footer"/>
    <w:basedOn w:val="Normal"/>
    <w:rsid w:val="00F00A86"/>
    <w:pPr>
      <w:tabs>
        <w:tab w:val="center" w:pos="4320"/>
        <w:tab w:val="right" w:pos="8640"/>
      </w:tabs>
    </w:pPr>
  </w:style>
  <w:style w:type="character" w:customStyle="1" w:styleId="apple-style-span">
    <w:name w:val="apple-style-span"/>
    <w:basedOn w:val="DefaultParagraphFont"/>
    <w:rsid w:val="003B4377"/>
  </w:style>
  <w:style w:type="character" w:customStyle="1" w:styleId="apple-converted-space">
    <w:name w:val="apple-converted-space"/>
    <w:basedOn w:val="DefaultParagraphFont"/>
    <w:rsid w:val="003B4377"/>
  </w:style>
  <w:style w:type="character" w:customStyle="1" w:styleId="hps">
    <w:name w:val="hps"/>
    <w:basedOn w:val="DefaultParagraphFont"/>
    <w:rsid w:val="008A5AA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5108B-D3FB-42F1-B0E6-B88B904B4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البيـــان:  منشور رقم (  )</vt:lpstr>
    </vt:vector>
  </TitlesOfParts>
  <Company>MOFTI</Company>
  <LinksUpToDate>false</LinksUpToDate>
  <CharactersWithSpaces>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البيـــان:  منشور رقم (  )</dc:title>
  <dc:subject/>
  <dc:creator>azaki</dc:creator>
  <cp:keywords/>
  <cp:lastModifiedBy>ezedaan</cp:lastModifiedBy>
  <cp:revision>13</cp:revision>
  <cp:lastPrinted>2012-06-20T12:24:00Z</cp:lastPrinted>
  <dcterms:created xsi:type="dcterms:W3CDTF">2011-10-24T11:47:00Z</dcterms:created>
  <dcterms:modified xsi:type="dcterms:W3CDTF">2012-06-20T12:27:00Z</dcterms:modified>
</cp:coreProperties>
</file>